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5"/>
        <w:gridCol w:w="4470"/>
      </w:tblGrid>
      <w:tr w:rsidR="00D175A0" w:rsidRPr="00D175A0" w:rsidTr="00D175A0">
        <w:trPr>
          <w:tblCellSpacing w:w="0" w:type="dxa"/>
        </w:trPr>
        <w:tc>
          <w:tcPr>
            <w:tcW w:w="9036" w:type="dxa"/>
            <w:shd w:val="clear" w:color="auto" w:fill="FFFFFF"/>
            <w:vAlign w:val="center"/>
            <w:hideMark/>
          </w:tcPr>
          <w:p w:rsidR="00D175A0" w:rsidRPr="00D175A0" w:rsidRDefault="00312994" w:rsidP="00D1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12994"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994" w:rsidRPr="00312994" w:rsidRDefault="00312994" w:rsidP="0031299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31299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 xml:space="preserve">ความรู้ทั่วไปเกี่ยวกับ </w:t>
                                  </w:r>
                                  <w:r w:rsidRPr="0031299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AEC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" stroked="f">
                      <v:textbox style="mso-fit-shape-to-text:t">
                        <w:txbxContent>
                          <w:p w:rsidR="00312994" w:rsidRPr="00312994" w:rsidRDefault="00312994" w:rsidP="003129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312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ความรู้ทั่วไปเกี่ยวกับ </w:t>
                            </w:r>
                            <w:r w:rsidRPr="003129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  <w:t>AEC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75A0" w:rsidRPr="00D175A0">
              <w:rPr>
                <w:rFonts w:ascii="Times New Roman" w:eastAsia="Times New Roman" w:hAnsi="Times New Roman" w:cs="Times New Roman"/>
                <w:noProof/>
                <w:color w:val="0000FF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1933575" y="2152650"/>
                  <wp:positionH relativeFrom="margin">
                    <wp:posOffset>438150</wp:posOffset>
                  </wp:positionH>
                  <wp:positionV relativeFrom="margin">
                    <wp:posOffset>1762760</wp:posOffset>
                  </wp:positionV>
                  <wp:extent cx="4579620" cy="3057525"/>
                  <wp:effectExtent l="0" t="0" r="0" b="9525"/>
                  <wp:wrapSquare wrapText="bothSides"/>
                  <wp:docPr id="3" name="รูปภาพ 3" descr="asean258">
                    <a:hlinkClick xmlns:a="http://schemas.openxmlformats.org/drawingml/2006/main" r:id="rId7" tgtFrame="&quot;_blank&quot;" tooltip="&quot;สมาคมประชาชาติแห่งเอเชียตะวันออกเฉียงใต้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ean258">
                            <a:hlinkClick r:id="rId7" tgtFrame="&quot;_blank&quot;" tooltip="&quot;สมาคมประชาชาติแห่งเอเชียตะวันออกเฉียงใต้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9" w:type="dxa"/>
            <w:shd w:val="clear" w:color="auto" w:fill="FFFFFF"/>
            <w:hideMark/>
          </w:tcPr>
          <w:p w:rsid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1"/>
                <w:szCs w:val="21"/>
              </w:rPr>
            </w:pP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      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อาเซียน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ASEAN)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เป็นการรวมตัวกันของ 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10  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ประเทศ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ในทวีปเอเชียตะวันออก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เฉียงใต้  ผู้นำอาเซียนได้ร่วมลงนามในปฎิญญาว่าด้วย  ความร่วมมืออาเซียนเห็นชอบ ให้จัดตั้ง  ประชาคมอาเซียน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ASEAN Community)  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คือ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เป็นองค์กรระหว่างประเทศ ระดับภูมิภาคเอเชียตะวันออกเฉียงใต้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มีจุดเริ่มต้นโดยประเทศไทย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มาเลเซีย และฟิลิปปินส์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ได้ร่วมกันจัดตั้ง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สมาคมอาสา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Association of South East Asia)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เมื่อเดือน ก.ค.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2504   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เพื่อการร่วมมือกันทาง เศรษฐกิจ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สังคมและวัฒนธรรม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แต่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ดำเนินการ ไปได้เพียง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2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ปี ก็ต้องหยุดชะงักลง  เนื่องจากความผกผันทางการเมือง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ระหว่างประเทศอินโดนีเซียและประเทศมาเลเซีย จนเมื่อมีการฟื้นฟูสัมพันธ์ทางการฑูต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ระหว่างสองประเทศ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  <w:t>        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จึงได้มีการแสวงหาหนทางความร่วมมือกันอีกครั้ง และสำเร็จภายในปี พ.ศ.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2563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ค.ศ.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2020)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แต่ต่อมาได้ตกลงร่นระยะเวลาจัดตั้งให้เสร็จในปี พ.ศ.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2558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ค.ศ.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 xml:space="preserve">2015)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 xml:space="preserve">ในปีนั้นเองจะมีการเปิดกว้างให้ประชาชนในแต่ละประเทศสามารถเข้าไปทำงานในประเทศ  อื่น ๆ ในประชาคมอาเซียนได้อย่างเสรี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เสมือนดังเป็นประเทศเดียวกัน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  <w:t xml:space="preserve">         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ซึ่งจะมีผลกระทบต่อการประกอบอาชีพและการมีงานทำของคนไทย ควรทำความ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เข้าใจในเรื่องนี้จึงเป็นสิ่งสำคัญสำหรับทุกคน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องค์ความรู้ "ประชาคมเศรษฐกิจอาเซียน (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ASEAN Economic Community : AEC) &gt;&gt;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  <w:cs/>
              </w:rPr>
              <w:t>ไปที่</w:t>
            </w: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</w:t>
            </w:r>
            <w:hyperlink r:id="rId9" w:tgtFrame="_parent" w:history="1">
              <w:r w:rsidRPr="00D175A0">
                <w:rPr>
                  <w:rFonts w:ascii="Tahoma" w:eastAsia="Times New Roman" w:hAnsi="Tahoma" w:cs="Tahoma"/>
                  <w:color w:val="0000FF"/>
                  <w:sz w:val="21"/>
                  <w:szCs w:val="21"/>
                </w:rPr>
                <w:t>http://www.thai-aec.com/</w:t>
              </w:r>
            </w:hyperlink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1"/>
                <w:szCs w:val="21"/>
              </w:rPr>
            </w:pP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1"/>
                <w:szCs w:val="21"/>
              </w:rPr>
            </w:pPr>
            <w:r w:rsidRPr="00D175A0">
              <w:rPr>
                <w:rFonts w:ascii="Tahoma" w:eastAsia="Times New Roman" w:hAnsi="Tahoma" w:cs="Tahoma"/>
                <w:color w:val="800080"/>
                <w:sz w:val="21"/>
                <w:szCs w:val="21"/>
              </w:rPr>
              <w:t> </w:t>
            </w:r>
          </w:p>
        </w:tc>
      </w:tr>
      <w:tr w:rsidR="00D175A0" w:rsidRPr="00D175A0" w:rsidTr="00D175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lastRenderedPageBreak/>
              <w:t>ความเป็นมาของอาเซียน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สมาคมประชาชาติแห่งเอเชียตะวันออกเฉียงใต้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(Association  of  Southeast  Asian  Nations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หรือ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ASEAN)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ก่อตั้งขึ้นโดยปฏิญญากรุงเทพ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(Bangkok  Declaration)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หรือ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ปฏิญญาอาเซียน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(ASEAN  Declaration)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เมื่อวันที่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8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สิงหาคม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2510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โดยมีประเทศสมาชิก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5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ประกอบด้วย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อินโดนีเซีย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มาเลเซีย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ฟิลิปปินส์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สิงคโปร์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และไทย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เพื่อส่งเสริมความร่วมมือทางด้านการเมือง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เศรษฐกิจและสังคม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ของประเทศในภูมิภาคเอเชียตะวันออกเฉียงใต้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ต่อมามีประเทศสมาชิกเพิ่มเติม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ได้แก่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บรูไนดารุส-ซาลาม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เวียดนาม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ลาว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เมียนมาร์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และกัมพูชา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ตามลำดับ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จึงทำให้ปัจจุบันอาเซียน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มีสมาชิก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10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ประเทศ</w:t>
            </w:r>
          </w:p>
          <w:p w:rsid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</w:rPr>
              <w:t>“</w:t>
            </w: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 xml:space="preserve">อาเซียน” สู่การเป็นประชาคมอาเซียน  ในปี </w:t>
            </w: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</w:rPr>
              <w:t>2558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  <w:t>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ปัจจุบัน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บริบททางการเมือง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เศรษฐกิจ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และสังคม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รวมทั้งความสัมพันธ์ระหว่างประเทศได้เปลี่ยนแปลงไปอย่างมาก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ทำให้อาเซียนต้องเผชิญ สิ่งท้าทายใหม่ๆ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อาทิ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โรคระบาด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การก่อการร้าย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ยาเสพติด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การค้ามนุษย์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สิ่งแวดล้อม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ภัยพิบัติ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อีกทั้ง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ยังมีความจำเป็นต้องรวมตัวกันเพื่อเพิ่มอำนาจต่อรองและขีดความสามารถทางการแข่งขันกับประเทศในภูมิภาคใกล้เคีย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และในเวทีระหว่างประเทศ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ผู้นำอาเซียนจึงเห็นพ้องกันว่า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อาเซียนควรจะร่วมมือกันให้เหนียวแน่น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เข้มแข็ง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และมั่นคงยิ่งขึ้น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จึงได้ประกาศ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 “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ปฏิญญาว่าด้วยความร่วมมือในอาเซียน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ฉบับที่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2”  (Declaration  of  ASEAN  Concord  II)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ซึ่งกำหนดให้มีการสร้างประชาคมอาเซียนที่ประกอบไปด้วย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3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เสาหลัก ได้แก่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- 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ประชาคมการเมืองและความมั่นคงอาเซียน (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ASEAN Political and Security Community - APSC)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มุ่งให้ประเทศกลุ่มสมาชิกอยู่ร่วมกันอย่างสันติสุข แก้ไขปัญหาระหว่างกันโดยสันติวิธี มีเสถียรภาพและความมั่นคงรอบด้าน เพื่อความมั่นคงปลอดภัยของเหล่าประชาชน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- 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ประชาคมเศรษฐกิจอาเซียน (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ASEAN Economic Community - AEC)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มุ่งเน้นให้เกิดการรวมตัวกันทางเศรษฐกิจ และความสะดวกในการติดต่อค้าขายระหว่างกัน เพื่อให้ประเทศสมาชิกสามารถแข่งขันกับภูมิภาคอื่นๆได้โดย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- 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ประชาคมสังคมและวัฒนธรรมอาเซียน (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ASEAN Socio - Cultural Community - ASCC)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มุ่งหวังให้ประชากรอาเซียนมีสภาพความเป็นอยู่ที่ดี มีความมั่นคงทางสังคม มีการพัฒนาในทุกๆ ด้าน และมีสังคมแบบเอื้ออาร โดยจะมีแผนงานสร้างความร่วมมือ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6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ด้าน คือ การพัฒนาทรัพยากรมนุษย์ การคุ้มครองและสวัสดิการสังคม สิทธิและความยุติธรรมทางสังคม ความยั่งยืนด้านสิ่งแวดล้อม การสร้างอัตลักษณ์อาเซียน การลดช่องว่างทางการพัฒนา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ซึ่งต่อมาผู้นำอาเซียนได้ตกลงให้มีการจัดตั้งประชาคมอาเซียนให้แล้วเสร็จเร็วขึ้นมาเป็นภายในปี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2558</w:t>
            </w:r>
          </w:p>
          <w:p w:rsid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ประชาคมอาเซียน คือ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ประชาคมอาเซียน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(ASEAN  Community)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คือ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การรวมตัวของกลุ่มประเทศสมาชิกอาเซียนให้เป็นชุมชนที่มีความแข็งแกร่ง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สามารถสร้างโอกาสและรับมือส่งท้าท้าย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ทั้งด้านการเมืองความมั่นคง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เศรษฐกิจ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และภัยคุกคามรูปแบบใหม่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โดยสมาชิกในชุมชนมีสภาพความเป็นอยู่ที่ดี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สามารถประกอบกิจกรรมทางเศรษฐกิจได้อย่างสะดวกมากยิ่งขึ้น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และสมาชิก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ในชุมชนมีความรู้สึกเป็นอันหนึ่งอันเดียวกัน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noProof/>
                <w:color w:val="800080"/>
                <w:sz w:val="23"/>
                <w:szCs w:val="23"/>
              </w:rPr>
              <w:lastRenderedPageBreak/>
              <w:drawing>
                <wp:inline distT="0" distB="0" distL="0" distR="0">
                  <wp:extent cx="5318125" cy="2896870"/>
                  <wp:effectExtent l="0" t="0" r="0" b="0"/>
                  <wp:docPr id="2" name="รูปภาพ 2" descr="http://www.lampangvc.ac.th/lvcasean/ims/images/aseann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mpangvc.ac.th/lvcasean/ims/images/aseann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5" cy="28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จุดประสงค์หลักของอาเซียน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 xml:space="preserve">ปฏิญญากรุงเทพฯ ได้ระบุวัตถุประสงค์สำคัญ 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7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ประการของการจัดตั้งอาเซียน ได้แก่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              1. 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              2. 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ส่งเสริมสันติภาพและความมั่นคงส่วนภูมิภาค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              3. 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เสริมสร้างความเจริญรุ่งเรืองทางเศรษฐกิจพัฒนาการทางวัฒนธรรมในภูมิภาค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              4. 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ส่งเสริมให้ประชาชนในอาเซียนมีความเป็นอยู่และคุณภาพชีวิตที่ดี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              5.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ให้ความช่วยเหลือซึ่งกันและกัน ในรูปของการฝึกอบรมและการวิจัย และส่งเสริมการศึกษาด้านเอเชียตะวันออกเฉียงใต้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             6. 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เพิ่มประสิทธิภาพของการเกษตรและอุตสาหกรรม การขยายการค้า ตลอดจนการปรับปรุงการขนส่งและการคมนาคม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             7. 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เสริมสร้างความร่วมมืออาเซียนกับประเทศภายนอก องค์การ ความร่วมมือแห่งภูมิภาคอื่นๆ</w:t>
            </w:r>
            <w:r w:rsidRPr="00D175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Arial" w:eastAsia="Times New Roman" w:hAnsi="Arial" w:cs="Angsana New"/>
                <w:color w:val="000000"/>
                <w:sz w:val="23"/>
                <w:szCs w:val="23"/>
                <w:cs/>
              </w:rPr>
              <w:t>และองค์การระหว่างประเทศ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lastRenderedPageBreak/>
              <w:t>ภาษาอาเซียน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ภาษาทางการที่ใช้ในการติดต่อประสานงานระหว่างประเทศสมาชิก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คือ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  <w:cs/>
              </w:rPr>
              <w:t>ภาษาอังกฤษ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คำขวัญของอาเซียน</w:t>
            </w: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                                          </w:t>
            </w:r>
            <w:r w:rsidRPr="00D175A0">
              <w:rPr>
                <w:rFonts w:ascii="Tahoma" w:eastAsia="Times New Roman" w:hAnsi="Tahoma" w:cs="Tahoma"/>
                <w:color w:val="FF0000"/>
                <w:sz w:val="23"/>
                <w:szCs w:val="23"/>
              </w:rPr>
              <w:t>"</w:t>
            </w:r>
            <w:r w:rsidRPr="00D175A0">
              <w:rPr>
                <w:rFonts w:ascii="Tahoma" w:eastAsia="Times New Roman" w:hAnsi="Tahoma" w:cs="Tahoma"/>
                <w:color w:val="FF0000"/>
                <w:sz w:val="23"/>
                <w:szCs w:val="23"/>
                <w:cs/>
              </w:rPr>
              <w:t>หนึ่งวิสัยทัศน์ หนึ่งเอกลักษณ์ หนึ่งประชาคม”</w:t>
            </w:r>
            <w:r w:rsidRPr="00D175A0">
              <w:rPr>
                <w:rFonts w:ascii="Tahoma" w:eastAsia="Times New Roman" w:hAnsi="Tahoma" w:cs="Tahoma"/>
                <w:color w:val="FF000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                            </w:t>
            </w:r>
            <w:r w:rsidRPr="00D175A0">
              <w:rPr>
                <w:rFonts w:ascii="Tahoma" w:eastAsia="Times New Roman" w:hAnsi="Tahoma" w:cs="Tahoma"/>
                <w:color w:val="FF0000"/>
                <w:sz w:val="23"/>
                <w:szCs w:val="23"/>
              </w:rPr>
              <w:t> (One Vision, One Identity, One Community)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อัตลักษณ์อาเซียน</w:t>
            </w: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     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อาเซียนจะต้องส่งเสริมอัตลักษณ์ร่วมกันของตนและความรู้สึกเป็นเจ้าของในหมู่ประชาชนของตน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เพื่อให้บรรลุชะตา  เป้าหมาย  และคุณค่าร่วมกันของอาเซียน</w:t>
            </w:r>
          </w:p>
          <w:p w:rsidR="00D175A0" w:rsidRDefault="00D175A0" w:rsidP="00D175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</w:p>
          <w:p w:rsidR="00D175A0" w:rsidRDefault="00D175A0" w:rsidP="00D175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noProof/>
                <w:color w:val="800080"/>
                <w:sz w:val="23"/>
                <w:szCs w:val="23"/>
              </w:rPr>
              <w:drawing>
                <wp:inline distT="0" distB="0" distL="0" distR="0">
                  <wp:extent cx="6817995" cy="2860040"/>
                  <wp:effectExtent l="0" t="0" r="1905" b="0"/>
                  <wp:docPr id="1" name="รูปภาพ 1" descr="http://www.lampangvc.ac.th/lvcasean/ims/images/002_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mpangvc.ac.th/lvcasean/ims/images/002_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99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A0" w:rsidRPr="00D175A0" w:rsidRDefault="00D175A0" w:rsidP="00D175A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lastRenderedPageBreak/>
              <w:t>สัญลักษณ์อาเซียน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คือ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ดวงตราอาเซียนเป็น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รูปมัดรวงข้าว สีเหลืองบนพื้นวงกลม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สีแดงล้อมรอบด้วยวงกลมสีขาว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และสีน้ำเงิน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u w:val="single"/>
                <w:cs/>
              </w:rPr>
              <w:t xml:space="preserve">รวงข้าวสีเหลือง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u w:val="single"/>
              </w:rPr>
              <w:t xml:space="preserve">10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u w:val="single"/>
                <w:cs/>
              </w:rPr>
              <w:t>ต้น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หมายถึง ความใฝ่ฝันของบรรดาสมาชิกในเอเซียตะวันออกเฉียงใต้ทั้ง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10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ให้มีอาเซียนที่ผูกพันกันอย่างมีมิตรภาพและเป็นหนึ่งเดียว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u w:val="single"/>
                <w:cs/>
              </w:rPr>
              <w:t>วงกลม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เป็นสัญลักษณ์แสดงถึงเอกภาพของอาเซียน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ตัวอักษรคำว่า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asean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สีน้ำเงิน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อยู่ใต้ภาพรวงข้าว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แสดงถึงความมุ่งมั่นที่จะทำงานร่วมกันเพื่อความมั่นคง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สันติภพ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เอกภาพ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และความก้าวหน้าของประเทศสมาชิกอาเซียน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สีเหลือง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 :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หมายถึง ความเจริญรุ่งเรือง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สีแดง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    :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หมายถึง ความกล้าหาญและการมีพลวัติ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สีขาว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    :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หมายถึง ความบริสุทธิ์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สีน้ำเงิน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   :  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หมายถึง สันติภาพและความมั่นคง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ธงอาเซียน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ธงอาเซียนเป็นธงพื้นสีน้ำเงิน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มีดวงตราอาเซียนอยู่ตรงกลาง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แสดงถึงเสถียรภาพ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สันติภาพ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ความสามัคคี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และพลวัตของอาเซียน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สีของธงประกอบด้วย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สีน้ำเงิน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สีแดง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สีขาว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และสีเหลือง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ซึ่งเป็นสีหลักในธงชาติของบรรดาประเทศสมาชิกของอาเซียนทั้งหมด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วันอาเซียน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ให้วันที่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8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สิงหาคม ของทุกปี เป็นวันอาเซียน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  <w:cs/>
              </w:rPr>
              <w:t>เพลงประจำอาเซียน (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ASEAN  Anthem)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คือ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เพลง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 ASEAN  WAY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800080"/>
                <w:sz w:val="23"/>
                <w:szCs w:val="23"/>
                <w:cs/>
              </w:rPr>
              <w:t>กฎบัตรอาเซียน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กฎบัตรอาเซียน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กำหนดให้อาเซียนและประเทศสมาชิกปฏิบัติตามหลักการดังต่อไปนี้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เคารพเอกราช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อธิปไตย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ความเสมอภาค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บูรณภาพแห่งดินแดน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และอัตลักษณ์แห่งชาติของรัฐสมาชิกอาเซียนทั้งปวง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2.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ผูกพันและรับผิดชอบร่วมกันในการเพิ่มพูนสันติภาพ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ความมั่นคง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และความมั่งคั่งของภูมิภาค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3.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ไม่รุกรานหรือข่มขู่ว่าจะใช้กำลังหรือการกระทำอื่นใดในลักษณะที่ขัดต่อกฎหมายระหว่างประเทศ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4.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ระงับข้อพิพาทโดยสันติ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5.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ไม่แทรกแซงกิจการภายในของรัฐสมาชิกอาเซียน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6.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เคารพสิทธิของรัฐสมาชิกทุกรัฐในการธำรงประชาชาติของตนโดยปราศจากการแทรกแซง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การบ่อนทำลาย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และการบังคับจากภายนอก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lastRenderedPageBreak/>
              <w:t xml:space="preserve">              7.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ปรึกษาหารือที่เพิ่มพูนขึ้นในเรื่องที่มีผลกระทบอย่างร้ายแรงต่อผลประโยชน์ร่วมกันของอาเซียน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8.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ยึดมั่นต่อหลักนิติธรรม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ธรรมาภิบาล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หลักการประชาธิปไตยและรัฐบาลตามรัฐธรรมนูญ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9.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เคารพเสรีภาพพื้นฐาน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การส่งเสริมและคุ้มครองสิทธิมนุษยชน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และการส่งเสริมความยุติธรรมทางสังคม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10.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ยึดถือกฎบัตรสหประชาชาติและกฎหมายระหว่างประเทศ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 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รวมถึงกฎหมายมนุษยธรรมระหว่างประเทศ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ที่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รัฐสมาชิกอาเซียนยอมรับ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11.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ละเว้นจากการมีส่วนร่วมในการคุกคามอธิปไตย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บูรณภาพแห่งดินแดนหรือเสถียรภาพทางการเมืองและเศรษฐกิจของรัฐสมาชิกอาเซียน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12.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เคารพในวัฒนธรรม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ภาษา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และศาสนาที่แตกต่างของประชาชนอาเซียน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13.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มีส่วนร่วมกับอาเซียนในการสร้างความสัมพันธ์กับภายนอกทั้งในด้านการเมือง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เศรษฐกิจ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และสังคม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โดยไม่ปิดกั้นและไม่เลือกปฏิบัติ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  <w:t xml:space="preserve">              14.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ยึดมั่นในกฎการค้าพหุภาคีและระบอบของอาเซียน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="0058436F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</w:t>
            </w:r>
            <w:bookmarkStart w:id="0" w:name="_GoBack"/>
            <w:bookmarkEnd w:id="0"/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  <w:cs/>
              </w:rPr>
              <w:t xml:space="preserve">ประเทศไทยจะได้ประโยชน์อะไรจาก 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AEC (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  <w:cs/>
              </w:rPr>
              <w:t>ประชาคมเศรษฐกิจอาเซียน)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        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ประชาคมอาเซียนที่จะถือกำเนิดในปี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2558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นั้น คนไทยจะได้ประโยชน์อะไร แน่นอนเราคงอยากทราบ แต่ในชั้นนี้ขอจำกัดเฉพาะทางเศรษฐกิจก่อน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t>ประการแรก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ไทยจะ “มีหน้ามีตาและฐานะ” เด่นขึ้นประชาคมอาเซียนจะทำให้เศรษฐกิจ “ของเรา” มีมูลค่ารวมกัน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1.8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ล้านล้านดอลลาร์สหรัฐ และมีขนาดใหญ่อันดับ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9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ของโลก ยังประโยชน์แก่คนไทยทุกคนที่จะได้ยืนอย่างสง่างาม “ยิ้มสยาม” จะคมชัดขึ้น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t>ประการที่สอง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การค้าระหว่างไทยกับประเทศอาเซียนจะคล่องและขยายตัวมากขึ้น กำแพงภาษีจะลดลงจนเกือบจะหมดไป เพราะ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10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ตลาดกลายเป็นตลาดเดียว ผู้ผลิตจะส่งสินค้าไปขายในตลาดนี้และขยับขยายธุรกิจของตนง่ายขึ้น ขณะเดียวกันผู้บริโภคก็จะมีทางเลือกมากขึ้นราคาสินค้าจะถูกลง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t>ประการที่สาม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ตลาดของเราจะใหญ่ขึ้น แทนที่จะเป็นตลาดของคน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67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 xml:space="preserve">ล้านคน ก็จะกลายเป็นตลาดของคน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590 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ล้านคน ซึ่งจะทำให้ไทยกลายเป็นแหล่งลงทุนที่น่าสนใจ เพราะสินค้าที่ผลิตในประเทศไทยสามารถส่งออกไปยังอีกเก้าประเทศได้ราวกับส่งไปขายต่างจังหวัด ซึ่งก็จะช่วยให้เราสามารถแข่งขันกับจีนและอินเดียในการดึงดูดการลงทุนได้มากขึ้น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t>ประการที่สี่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ความเป็นประชาคมจะทำให้มีการพัฒนาเครือข่ายการสื่อสารคมนาคมระหว่างกันเพื่อประโยชน์ด้านการค้าและการลงทุน แต่ก็ยังผลพลอยได้ในแง่การไปมาหาสู่กัน ซึ่งก็จะช่วยให้คนในอาเซียนมีปฏิสัมพันธ์กัน รู้จักกัน และสนิทแน่นแฟ้นกันมากขึ้น เป็นผลดีต่อสันติสุข ความเข้าใจอันดีและความร่วมมือกันโดยรวม นับเป็นผลทางสร้างสรรค์ในหลายมิติด้วยกัน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              </w:t>
            </w: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t>ประการที่ห้า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โดยที่ ไทยตั้งอยู่ในจุดกึ่งกลางบนภาคพื้นแผ่นดินใหญ่อาเซียน ประเทศไทยย่อมได้รับประโยชน์จากปริมาณการคมนาคมขนส่งที่จะเพิ่มขึ้นในอาเซียนและระหว่างอาเซียนกับจีน (และอินเดีย) มากยิ่งกว่าประเทศอื่นๆ</w:t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br/>
            </w:r>
            <w:r w:rsidRPr="00D175A0">
              <w:rPr>
                <w:rFonts w:ascii="Tahoma" w:eastAsia="Times New Roman" w:hAnsi="Tahoma" w:cs="Tahoma"/>
                <w:color w:val="000000"/>
                <w:sz w:val="23"/>
                <w:szCs w:val="23"/>
                <w:cs/>
              </w:rPr>
              <w:t>บริษัทด้านขนส่ง คลังสินค้า ปั๊มน้ำมัน ฯลฯ จะได้รับประโยชน์อย่างชัดเจน จริงอยู่ ประชาคมอาเซียนจะยังผลทั้งด้านบวกและลบต่อประเทศไทย ขึ้นอยู่กับพวกเราคนไทยจะเตรียมตัวอย่างไร แต่ผลทางบวกนั้นจะชัดเจน เป็นรูปธรรมและจับต้องได้</w:t>
            </w:r>
          </w:p>
          <w:p w:rsidR="00D175A0" w:rsidRPr="00D175A0" w:rsidRDefault="00D175A0" w:rsidP="00D17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D175A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cs/>
              </w:rPr>
              <w:lastRenderedPageBreak/>
              <w:t>ที่มา : มติชน</w:t>
            </w:r>
          </w:p>
          <w:p w:rsidR="00D175A0" w:rsidRPr="00D175A0" w:rsidRDefault="00D175A0" w:rsidP="00D1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  <w:cs/>
              </w:rPr>
              <w:t>อ่านต่อ:</w:t>
            </w:r>
            <w:r w:rsidRPr="00D175A0">
              <w:rPr>
                <w:rFonts w:ascii="Tahoma" w:eastAsia="Times New Roman" w:hAnsi="Tahoma" w:cs="Tahoma"/>
                <w:color w:val="800080"/>
                <w:sz w:val="23"/>
                <w:szCs w:val="23"/>
              </w:rPr>
              <w:t> </w:t>
            </w:r>
            <w:hyperlink r:id="rId12" w:anchor="ixzz2ZSBZ80B2" w:history="1">
              <w:r w:rsidRPr="00D175A0">
                <w:rPr>
                  <w:rFonts w:ascii="Tahoma" w:eastAsia="Times New Roman" w:hAnsi="Tahoma" w:cs="Tahoma"/>
                  <w:color w:val="0000FF"/>
                  <w:sz w:val="23"/>
                  <w:szCs w:val="23"/>
                </w:rPr>
                <w:t>http://www.thai-aec.com/227#ixzz2ZSBZ80B2</w:t>
              </w:r>
            </w:hyperlink>
          </w:p>
        </w:tc>
      </w:tr>
    </w:tbl>
    <w:p w:rsidR="00D175A0" w:rsidRPr="00D175A0" w:rsidRDefault="00D175A0" w:rsidP="00D175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7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0"/>
      </w:tblGrid>
      <w:tr w:rsidR="00D175A0" w:rsidRPr="00D175A0" w:rsidTr="00D175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5A0" w:rsidRPr="00D175A0" w:rsidRDefault="00D175A0" w:rsidP="00D175A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D175A0" w:rsidRPr="00D175A0" w:rsidRDefault="00D175A0" w:rsidP="00D175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41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7080"/>
      </w:tblGrid>
      <w:tr w:rsidR="00D175A0" w:rsidRPr="00D175A0" w:rsidTr="00D175A0">
        <w:trPr>
          <w:tblCellSpacing w:w="15" w:type="dxa"/>
        </w:trPr>
        <w:tc>
          <w:tcPr>
            <w:tcW w:w="6990" w:type="dxa"/>
            <w:shd w:val="clear" w:color="auto" w:fill="FFFFFF"/>
            <w:hideMark/>
          </w:tcPr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เกี่ยวกับประชาคมอาเซียน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" w:history="1"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 xml:space="preserve">8 </w:t>
              </w:r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อาชีพเสรีในอาเซียน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เพลงชาติประเทศสมาชิก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อาหารประจำประเทศอาเซียน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บทความอาเซียน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อาเซียน +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6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อาเซียน +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3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 w:history="1"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 xml:space="preserve">17 </w:t>
              </w:r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ผู้ทรงอิทธิพลอาเซียน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1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สกุลเงินของประเทศอาเซียน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2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กีฬาประจำชาติอาเซียน</w:t>
              </w:r>
            </w:hyperlink>
          </w:p>
        </w:tc>
        <w:tc>
          <w:tcPr>
            <w:tcW w:w="7005" w:type="dxa"/>
            <w:shd w:val="clear" w:color="auto" w:fill="FFFFFF"/>
            <w:hideMark/>
          </w:tcPr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3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บรูไน ดารุสซาลาม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Brunei Darussalam)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4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ราชอาณาจักรกัมพูชา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 (Kingdorm of Cambodia)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5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สาธารณรัฐอินโดนีเซีย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Republic of Indonesia)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6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สาธารณรัฐประชาธิปไตยประชาชนลาว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The Lao People’s Democratic Republic)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7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มาเลเซีย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Malaysia)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8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สหภาพพม่า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Union of Myanmar)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9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สาธารณรัฐฟิลิปปินส์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Republic of the Philippines)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0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สาธารณรัฐสิงคโปร์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Republic of Singapore)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1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สาธารณรัฐสังคมนิยมเวียดนาม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Socialist Republic of Vietnam)</w:t>
              </w:r>
            </w:hyperlink>
          </w:p>
          <w:p w:rsidR="00D175A0" w:rsidRPr="00D175A0" w:rsidRDefault="00D175A0" w:rsidP="00D175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2" w:tgtFrame="_blank" w:history="1">
              <w:r w:rsidRPr="00D175A0">
                <w:rPr>
                  <w:rFonts w:ascii="Times New Roman" w:eastAsia="Times New Roman" w:hAnsi="Times New Roman" w:cs="Angsana New"/>
                  <w:color w:val="0000FF"/>
                  <w:sz w:val="21"/>
                  <w:szCs w:val="21"/>
                  <w:cs/>
                </w:rPr>
                <w:t>ราชอาณาจักรไทย (</w:t>
              </w:r>
              <w:r w:rsidRPr="00D175A0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Kingdom of Thailand)</w:t>
              </w:r>
            </w:hyperlink>
          </w:p>
        </w:tc>
      </w:tr>
    </w:tbl>
    <w:p w:rsidR="00886F3D" w:rsidRPr="00C815A3" w:rsidRDefault="00886F3D" w:rsidP="00C815A3">
      <w:pPr>
        <w:rPr>
          <w:rFonts w:hint="cs"/>
          <w:cs/>
        </w:rPr>
      </w:pPr>
    </w:p>
    <w:sectPr w:rsidR="00886F3D" w:rsidRPr="00C815A3" w:rsidSect="00D175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7A" w:rsidRDefault="008B117A" w:rsidP="00D175A0">
      <w:pPr>
        <w:spacing w:after="0" w:line="240" w:lineRule="auto"/>
      </w:pPr>
      <w:r>
        <w:separator/>
      </w:r>
    </w:p>
  </w:endnote>
  <w:endnote w:type="continuationSeparator" w:id="0">
    <w:p w:rsidR="008B117A" w:rsidRDefault="008B117A" w:rsidP="00D1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7A" w:rsidRDefault="008B117A" w:rsidP="00D175A0">
      <w:pPr>
        <w:spacing w:after="0" w:line="240" w:lineRule="auto"/>
      </w:pPr>
      <w:r>
        <w:separator/>
      </w:r>
    </w:p>
  </w:footnote>
  <w:footnote w:type="continuationSeparator" w:id="0">
    <w:p w:rsidR="008B117A" w:rsidRDefault="008B117A" w:rsidP="00D1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0E33"/>
    <w:multiLevelType w:val="multilevel"/>
    <w:tmpl w:val="BCA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9102A"/>
    <w:multiLevelType w:val="multilevel"/>
    <w:tmpl w:val="AF5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6"/>
    <w:rsid w:val="00312994"/>
    <w:rsid w:val="00317A36"/>
    <w:rsid w:val="00372A23"/>
    <w:rsid w:val="0058436F"/>
    <w:rsid w:val="00886F3D"/>
    <w:rsid w:val="008B117A"/>
    <w:rsid w:val="00C815A3"/>
    <w:rsid w:val="00D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626BF-BDBB-4C3E-A4F6-7461EA8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F3D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D175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D175A0"/>
    <w:rPr>
      <w:color w:val="0000FF"/>
      <w:u w:val="single"/>
    </w:rPr>
  </w:style>
  <w:style w:type="paragraph" w:customStyle="1" w:styleId="style16">
    <w:name w:val="style16"/>
    <w:basedOn w:val="a"/>
    <w:rsid w:val="00D175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75A0"/>
  </w:style>
  <w:style w:type="character" w:customStyle="1" w:styleId="style14">
    <w:name w:val="style14"/>
    <w:basedOn w:val="a0"/>
    <w:rsid w:val="00D175A0"/>
  </w:style>
  <w:style w:type="character" w:styleId="a7">
    <w:name w:val="Strong"/>
    <w:basedOn w:val="a0"/>
    <w:uiPriority w:val="22"/>
    <w:qFormat/>
    <w:rsid w:val="00D175A0"/>
    <w:rPr>
      <w:b/>
      <w:bCs/>
    </w:rPr>
  </w:style>
  <w:style w:type="character" w:customStyle="1" w:styleId="style17">
    <w:name w:val="style17"/>
    <w:basedOn w:val="a0"/>
    <w:rsid w:val="00D175A0"/>
  </w:style>
  <w:style w:type="character" w:customStyle="1" w:styleId="style18">
    <w:name w:val="style18"/>
    <w:basedOn w:val="a0"/>
    <w:rsid w:val="00D175A0"/>
  </w:style>
  <w:style w:type="paragraph" w:customStyle="1" w:styleId="style141">
    <w:name w:val="style141"/>
    <w:basedOn w:val="a"/>
    <w:rsid w:val="00D175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171">
    <w:name w:val="style171"/>
    <w:basedOn w:val="a"/>
    <w:rsid w:val="00D175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D1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175A0"/>
  </w:style>
  <w:style w:type="paragraph" w:styleId="aa">
    <w:name w:val="footer"/>
    <w:basedOn w:val="a"/>
    <w:link w:val="ab"/>
    <w:uiPriority w:val="99"/>
    <w:unhideWhenUsed/>
    <w:rsid w:val="00D1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1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mpangvc.ac.th/lvcasean/page_asean.htm" TargetMode="External"/><Relationship Id="rId18" Type="http://schemas.openxmlformats.org/officeDocument/2006/relationships/hyperlink" Target="http://www.lampangvc.ac.th/lvcasean/page_asean+6.htm" TargetMode="External"/><Relationship Id="rId26" Type="http://schemas.openxmlformats.org/officeDocument/2006/relationships/hyperlink" Target="http://www.lampangvc.ac.th/lvcasean/page_la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mpangvc.ac.th/lvcasean/page_currency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h.wikipedia.org/wiki/%E0%B8%AA%E0%B8%A1%E0%B8%B2%E0%B8%84%E0%B8%A1%E0%B8%9B%E0%B8%A3%E0%B8%B0%E0%B8%8A%E0%B8%B2%E0%B8%8A%E0%B8%B2%E0%B8%95%E0%B8%B4%E0%B9%81%E0%B8%AB%E0%B9%88%E0%B8%87%E0%B9%80%E0%B8%AD%E0%B9%80%E0%B8%8A%E0%B8%B5%E0%B8%A2%E0%B8%95%E0%B8%B0%E0%B8%A7%E0%B8%B1%E0%B8%99%E0%B8%AD%E0%B8%AD%E0%B8%81%E0%B9%80%E0%B8%89%E0%B8%B5%E0%B8%A2%E0%B8%87%E0%B9%83%E0%B8%95%E0%B9%89" TargetMode="External"/><Relationship Id="rId12" Type="http://schemas.openxmlformats.org/officeDocument/2006/relationships/hyperlink" Target="http://www.thai-aec.com/227" TargetMode="External"/><Relationship Id="rId17" Type="http://schemas.openxmlformats.org/officeDocument/2006/relationships/hyperlink" Target="http://www.mfa.go.th/asean/th/asean-media-center/2417" TargetMode="External"/><Relationship Id="rId25" Type="http://schemas.openxmlformats.org/officeDocument/2006/relationships/hyperlink" Target="http://www.lampangvc.ac.th/lvcasean/page_indonesi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mpangvc.ac.th/lvcasean/page_food.htm" TargetMode="External"/><Relationship Id="rId20" Type="http://schemas.openxmlformats.org/officeDocument/2006/relationships/hyperlink" Target="http://www.lampangvc.ac.th/lvcasean/ims/page_pdf/N002063_3.pdf" TargetMode="External"/><Relationship Id="rId29" Type="http://schemas.openxmlformats.org/officeDocument/2006/relationships/hyperlink" Target="http://www.lampangvc.ac.th/lvcasean/page_philippin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lampangvc.ac.th/lvcasean/page_canbodia.html" TargetMode="External"/><Relationship Id="rId32" Type="http://schemas.openxmlformats.org/officeDocument/2006/relationships/hyperlink" Target="http://www.lampangvc.ac.th/lvcasean/page_tha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mpangvc.ac.th/lvcasean/page_song.htm" TargetMode="External"/><Relationship Id="rId23" Type="http://schemas.openxmlformats.org/officeDocument/2006/relationships/hyperlink" Target="http://www.lampangvc.ac.th/lvcasean/page_brunei.html" TargetMode="External"/><Relationship Id="rId28" Type="http://schemas.openxmlformats.org/officeDocument/2006/relationships/hyperlink" Target="http://www.lampangvc.ac.th/lvcasean/page_myanmar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lampangvc.ac.th/lvcasean/page_asean+3.htm" TargetMode="External"/><Relationship Id="rId31" Type="http://schemas.openxmlformats.org/officeDocument/2006/relationships/hyperlink" Target="http://www.lampangvc.ac.th/lvcasean/page_vietn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ai-aec.com/" TargetMode="External"/><Relationship Id="rId14" Type="http://schemas.openxmlformats.org/officeDocument/2006/relationships/hyperlink" Target="http://www.lampangvc.ac.th/lvcasean/page_career.htm" TargetMode="External"/><Relationship Id="rId22" Type="http://schemas.openxmlformats.org/officeDocument/2006/relationships/hyperlink" Target="http://www.lampangvc.ac.th/lvcasean/page_sports.html" TargetMode="External"/><Relationship Id="rId27" Type="http://schemas.openxmlformats.org/officeDocument/2006/relationships/hyperlink" Target="http://www.lampangvc.ac.th/lvcasean/page_malaysia.html" TargetMode="External"/><Relationship Id="rId30" Type="http://schemas.openxmlformats.org/officeDocument/2006/relationships/hyperlink" Target="http://www.lampangvc.ac.th/lvcasean/page_singapore.htm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2016-10-10T02:29:00Z</cp:lastPrinted>
  <dcterms:created xsi:type="dcterms:W3CDTF">2016-10-10T02:10:00Z</dcterms:created>
  <dcterms:modified xsi:type="dcterms:W3CDTF">2016-10-10T04:37:00Z</dcterms:modified>
</cp:coreProperties>
</file>